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865" w:rsidRDefault="007C3865">
      <w:r>
        <w:rPr>
          <w:noProof/>
        </w:rPr>
        <w:drawing>
          <wp:inline distT="0" distB="0" distL="0" distR="0" wp14:anchorId="379F888F" wp14:editId="7E46B016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3865" w:rsidRPr="007C3865" w:rsidRDefault="007C3865" w:rsidP="007C3865"/>
    <w:p w:rsidR="007C3865" w:rsidRDefault="007C3865" w:rsidP="007C3865"/>
    <w:p w:rsidR="007C3865" w:rsidRPr="007C3865" w:rsidRDefault="007C3865" w:rsidP="007C386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7C3865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跨校資源整合新里程碑　輔英科大聯手成大打造國際人才平台</w:t>
      </w:r>
    </w:p>
    <w:p w:rsidR="007C3865" w:rsidRPr="007C3865" w:rsidRDefault="007C3865" w:rsidP="007C3865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7C3865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7C3865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"https://news.owlting.com/vendor/53" </w:instrText>
      </w:r>
      <w:r w:rsidRPr="007C3865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7C3865" w:rsidRPr="007C3865" w:rsidRDefault="007C3865" w:rsidP="007C386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C3865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台灣好報</w:t>
      </w:r>
    </w:p>
    <w:p w:rsidR="007C3865" w:rsidRPr="007C3865" w:rsidRDefault="007C3865" w:rsidP="007C386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C3865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7C3865" w:rsidRPr="007C3865" w:rsidRDefault="007C3865" w:rsidP="007C386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7C3865">
        <w:rPr>
          <w:rFonts w:ascii="新細明體" w:eastAsia="新細明體" w:hAnsi="新細明體" w:cs="新細明體"/>
          <w:kern w:val="0"/>
          <w:szCs w:val="24"/>
        </w:rPr>
        <w:t>2 月. 04, 2026</w:t>
      </w:r>
    </w:p>
    <w:p w:rsidR="007C3865" w:rsidRPr="007C3865" w:rsidRDefault="007C3865" w:rsidP="007C3865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7C3865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7C3865" w:rsidRPr="007C3865" w:rsidRDefault="007C3865" w:rsidP="007C3865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7C3865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7C3865" w:rsidRPr="007C3865" w:rsidRDefault="007C3865" w:rsidP="007C386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7C3865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7C3865" w:rsidRPr="007C3865" w:rsidRDefault="007C3865" w:rsidP="007C386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7C3865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7C3865" w:rsidRPr="007C3865" w:rsidRDefault="007C3865" w:rsidP="007C3865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7C3865">
        <w:rPr>
          <w:rFonts w:ascii="inherit" w:eastAsia="新細明體" w:hAnsi="inherit" w:cs="Segoe UI"/>
          <w:color w:val="FFFFFF"/>
          <w:kern w:val="0"/>
          <w:sz w:val="20"/>
          <w:szCs w:val="20"/>
        </w:rPr>
        <w:t>00:02</w:t>
      </w:r>
    </w:p>
    <w:p w:rsidR="007C3865" w:rsidRPr="007C3865" w:rsidRDefault="007C3865" w:rsidP="007C386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7C3865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7C3865" w:rsidRPr="007C3865" w:rsidRDefault="007C3865" w:rsidP="007C3865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7C3865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7C3865" w:rsidRPr="007C3865" w:rsidRDefault="007C3865" w:rsidP="007C3865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7C3865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7C3865" w:rsidRPr="007C3865" w:rsidRDefault="007C3865" w:rsidP="007C386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C3865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輔英科大攜手成功大學等校　共建南臺灣國際人才培育聯盟</w:t>
      </w:r>
    </w:p>
    <w:p w:rsidR="007C3865" w:rsidRPr="007C3865" w:rsidRDefault="007C3865" w:rsidP="007C386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C3865">
        <w:rPr>
          <w:rFonts w:ascii="新細明體" w:eastAsia="新細明體" w:hAnsi="新細明體" w:cs="新細明體"/>
          <w:kern w:val="0"/>
          <w:szCs w:val="24"/>
        </w:rPr>
        <w:t>【記者 王苡蘋╱高雄 報導】輔英科技大學新任校長林爵士上任後，為積極推動跨校合作與國際人才培育，於 2 月 3 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7C3865">
        <w:rPr>
          <w:rFonts w:ascii="新細明體" w:eastAsia="新細明體" w:hAnsi="新細明體" w:cs="新細明體"/>
          <w:kern w:val="0"/>
          <w:szCs w:val="24"/>
        </w:rPr>
        <w:t>升讀碩</w:t>
      </w:r>
      <w:proofErr w:type="gramEnd"/>
      <w:r w:rsidRPr="007C3865">
        <w:rPr>
          <w:rFonts w:ascii="新細明體" w:eastAsia="新細明體" w:hAnsi="新細明體" w:cs="新細明體"/>
          <w:kern w:val="0"/>
          <w:szCs w:val="24"/>
        </w:rPr>
        <w:t>、博士學位，拓展更寬廣的學術與發展舞台。</w:t>
      </w:r>
    </w:p>
    <w:p w:rsidR="007C3865" w:rsidRPr="007C3865" w:rsidRDefault="007C3865" w:rsidP="007C386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C3865">
        <w:rPr>
          <w:rFonts w:ascii="新細明體" w:eastAsia="新細明體" w:hAnsi="新細明體" w:cs="新細明體"/>
          <w:kern w:val="0"/>
          <w:szCs w:val="24"/>
        </w:rPr>
        <w:t>▲輔英科大攜手成大等校共同簽署</w:t>
      </w:r>
    </w:p>
    <w:p w:rsidR="007C3865" w:rsidRPr="007C3865" w:rsidRDefault="007C3865" w:rsidP="007C386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C3865">
        <w:rPr>
          <w:rFonts w:ascii="新細明體" w:eastAsia="新細明體" w:hAnsi="新細明體" w:cs="新細明體"/>
          <w:kern w:val="0"/>
          <w:szCs w:val="24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7C3865" w:rsidRPr="007C3865" w:rsidRDefault="007C3865" w:rsidP="007C386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C3865">
        <w:rPr>
          <w:rFonts w:ascii="新細明體" w:eastAsia="新細明體" w:hAnsi="新細明體" w:cs="新細明體"/>
          <w:kern w:val="0"/>
          <w:szCs w:val="24"/>
        </w:rPr>
        <w:lastRenderedPageBreak/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7C3865">
        <w:rPr>
          <w:rFonts w:ascii="新細明體" w:eastAsia="新細明體" w:hAnsi="新細明體" w:cs="新細明體"/>
          <w:kern w:val="0"/>
          <w:szCs w:val="24"/>
        </w:rPr>
        <w:t>的跨域學習</w:t>
      </w:r>
      <w:proofErr w:type="gramEnd"/>
      <w:r w:rsidRPr="007C3865">
        <w:rPr>
          <w:rFonts w:ascii="新細明體" w:eastAsia="新細明體" w:hAnsi="新細明體" w:cs="新細明體"/>
          <w:kern w:val="0"/>
          <w:szCs w:val="24"/>
        </w:rPr>
        <w:t>環境。輔英科大未來也將透過聯盟平台，深化課程銜接、交換學習及</w:t>
      </w:r>
      <w:proofErr w:type="gramStart"/>
      <w:r w:rsidRPr="007C3865">
        <w:rPr>
          <w:rFonts w:ascii="新細明體" w:eastAsia="新細明體" w:hAnsi="新細明體" w:cs="新細明體"/>
          <w:kern w:val="0"/>
          <w:szCs w:val="24"/>
        </w:rPr>
        <w:t>產學鏈結</w:t>
      </w:r>
      <w:proofErr w:type="gramEnd"/>
      <w:r w:rsidRPr="007C3865">
        <w:rPr>
          <w:rFonts w:ascii="新細明體" w:eastAsia="新細明體" w:hAnsi="新細明體" w:cs="新細明體"/>
          <w:kern w:val="0"/>
          <w:szCs w:val="24"/>
        </w:rPr>
        <w:t>，結合國際視野與在地實務，共同培育具備專業力、行動力與全球移動力的優秀人才，為高等教育及社會永續發展注入更多正向能量。</w:t>
      </w:r>
    </w:p>
    <w:p w:rsidR="007C3865" w:rsidRPr="007C3865" w:rsidRDefault="007C3865" w:rsidP="007C386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C3865">
        <w:rPr>
          <w:rFonts w:ascii="新細明體" w:eastAsia="新細明體" w:hAnsi="新細明體" w:cs="新細明體"/>
          <w:kern w:val="0"/>
          <w:szCs w:val="24"/>
        </w:rPr>
        <w:t>▲「學術交流暨人才培育合作」簽署典禮合影。</w:t>
      </w:r>
    </w:p>
    <w:p w:rsidR="007C3865" w:rsidRPr="007C3865" w:rsidRDefault="007C3865" w:rsidP="007C386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C3865">
        <w:rPr>
          <w:rFonts w:ascii="新細明體" w:eastAsia="新細明體" w:hAnsi="新細明體" w:cs="新細明體"/>
          <w:kern w:val="0"/>
          <w:szCs w:val="24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7C3865">
        <w:rPr>
          <w:rFonts w:ascii="新細明體" w:eastAsia="新細明體" w:hAnsi="新細明體" w:cs="新細明體"/>
          <w:kern w:val="0"/>
          <w:szCs w:val="24"/>
        </w:rPr>
        <w:t>研</w:t>
      </w:r>
      <w:proofErr w:type="gramEnd"/>
      <w:r w:rsidRPr="007C3865">
        <w:rPr>
          <w:rFonts w:ascii="新細明體" w:eastAsia="新細明體" w:hAnsi="新細明體" w:cs="新細明體"/>
          <w:kern w:val="0"/>
          <w:szCs w:val="24"/>
        </w:rPr>
        <w:t>議多元合作模式，促進長期學術互動，強化南臺灣高教體系整體的國際吸引力。</w:t>
      </w:r>
    </w:p>
    <w:p w:rsidR="007C3865" w:rsidRPr="007C3865" w:rsidRDefault="007C3865" w:rsidP="007C386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C3865">
        <w:rPr>
          <w:rFonts w:ascii="新細明體" w:eastAsia="新細明體" w:hAnsi="新細明體" w:cs="新細明體"/>
          <w:kern w:val="0"/>
          <w:szCs w:val="24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7C3865">
        <w:rPr>
          <w:rFonts w:ascii="新細明體" w:eastAsia="新細明體" w:hAnsi="新細明體" w:cs="新細明體"/>
          <w:kern w:val="0"/>
          <w:szCs w:val="24"/>
        </w:rPr>
        <w:t>進修碩</w:t>
      </w:r>
      <w:proofErr w:type="gramEnd"/>
      <w:r w:rsidRPr="007C3865">
        <w:rPr>
          <w:rFonts w:ascii="新細明體" w:eastAsia="新細明體" w:hAnsi="新細明體" w:cs="新細明體"/>
          <w:kern w:val="0"/>
          <w:szCs w:val="24"/>
        </w:rPr>
        <w:t>、博士班機會，鼓勵優秀國際學生留</w:t>
      </w:r>
      <w:proofErr w:type="gramStart"/>
      <w:r w:rsidRPr="007C3865">
        <w:rPr>
          <w:rFonts w:ascii="新細明體" w:eastAsia="新細明體" w:hAnsi="新細明體" w:cs="新細明體"/>
          <w:kern w:val="0"/>
          <w:szCs w:val="24"/>
        </w:rPr>
        <w:t>臺</w:t>
      </w:r>
      <w:proofErr w:type="gramEnd"/>
      <w:r w:rsidRPr="007C3865">
        <w:rPr>
          <w:rFonts w:ascii="新細明體" w:eastAsia="新細明體" w:hAnsi="新細明體" w:cs="新細明體"/>
          <w:kern w:val="0"/>
          <w:szCs w:val="24"/>
        </w:rPr>
        <w:t>發展。本合作機制不僅拓展學生多元發展舞台，也有助於南臺灣高教體系強化國際人才培育能量。</w:t>
      </w:r>
    </w:p>
    <w:p w:rsidR="007C3865" w:rsidRPr="007C3865" w:rsidRDefault="007C3865" w:rsidP="007C386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7C3865">
        <w:rPr>
          <w:rFonts w:ascii="新細明體" w:eastAsia="新細明體" w:hAnsi="新細明體" w:cs="新細明體"/>
          <w:kern w:val="0"/>
          <w:szCs w:val="24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（圖</w:t>
      </w:r>
      <w:proofErr w:type="gramStart"/>
      <w:r w:rsidRPr="007C3865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7C3865">
        <w:rPr>
          <w:rFonts w:ascii="新細明體" w:eastAsia="新細明體" w:hAnsi="新細明體" w:cs="新細明體"/>
          <w:kern w:val="0"/>
          <w:szCs w:val="24"/>
        </w:rPr>
        <w:t>輔英科大提供）</w:t>
      </w:r>
    </w:p>
    <w:p w:rsidR="00BB6ABF" w:rsidRPr="007C3865" w:rsidRDefault="00BB6ABF" w:rsidP="007C3865">
      <w:bookmarkStart w:id="0" w:name="_GoBack"/>
      <w:bookmarkEnd w:id="0"/>
    </w:p>
    <w:sectPr w:rsidR="00BB6ABF" w:rsidRPr="007C386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65"/>
    <w:rsid w:val="007C3865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B9A026-89E9-43E0-8863-E0016403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C386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C386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7C3865"/>
    <w:rPr>
      <w:color w:val="0000FF"/>
      <w:u w:val="single"/>
    </w:rPr>
  </w:style>
  <w:style w:type="paragraph" w:customStyle="1" w:styleId="text-base">
    <w:name w:val="text-base"/>
    <w:basedOn w:val="a"/>
    <w:rsid w:val="007C386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7C386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7C3865"/>
  </w:style>
  <w:style w:type="character" w:customStyle="1" w:styleId="plyrtooltip">
    <w:name w:val="plyr__tooltip"/>
    <w:basedOn w:val="a0"/>
    <w:rsid w:val="007C3865"/>
  </w:style>
  <w:style w:type="character" w:customStyle="1" w:styleId="label--not-pressed">
    <w:name w:val="label--not-pressed"/>
    <w:basedOn w:val="a0"/>
    <w:rsid w:val="007C3865"/>
  </w:style>
  <w:style w:type="character" w:styleId="a4">
    <w:name w:val="Strong"/>
    <w:basedOn w:val="a0"/>
    <w:uiPriority w:val="22"/>
    <w:qFormat/>
    <w:rsid w:val="007C38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250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64870662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50478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9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8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5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74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84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618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1983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9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44824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449342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978611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1736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971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85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06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2026-03-11T03:40:00Z</dcterms:created>
  <dcterms:modified xsi:type="dcterms:W3CDTF">2026-03-11T03:44:00Z</dcterms:modified>
</cp:coreProperties>
</file>